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>
          <w:rFonts w:ascii="Arial" w:cs="Arial" w:eastAsia="Arial" w:hAnsi="Arial"/>
          <w:sz w:val="20"/>
          <w:szCs w:val="20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Subject Strengths: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3352800</wp:posOffset>
                </wp:positionH>
                <wp:positionV relativeFrom="paragraph">
                  <wp:posOffset>7621</wp:posOffset>
                </wp:positionV>
                <wp:extent cx="2905125" cy="1649361"/>
                <wp:effectExtent b="0" l="0" r="0" t="0"/>
                <wp:wrapSquare wrapText="bothSides" distB="45720" distT="45720" distL="114300" distR="114300"/>
                <wp:docPr id="274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879150" y="2950950"/>
                          <a:ext cx="2933700" cy="1658100"/>
                        </a:xfrm>
                        <a:prstGeom prst="rect">
                          <a:avLst/>
                        </a:prstGeom>
                        <a:solidFill>
                          <a:srgbClr val="CC00CC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Raising the profile of subject: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Displays in classrooms if possibl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Art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lessons whole class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Use of sketchbook to develop and practise skills across the school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Beginning to establish strong links with local gallery Hauser &amp; Wirth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3352800</wp:posOffset>
                </wp:positionH>
                <wp:positionV relativeFrom="paragraph">
                  <wp:posOffset>7621</wp:posOffset>
                </wp:positionV>
                <wp:extent cx="2905125" cy="1649361"/>
                <wp:effectExtent b="0" l="0" r="0" t="0"/>
                <wp:wrapSquare wrapText="bothSides" distB="45720" distT="45720" distL="114300" distR="114300"/>
                <wp:docPr id="27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5125" cy="164936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6667500</wp:posOffset>
                </wp:positionH>
                <wp:positionV relativeFrom="paragraph">
                  <wp:posOffset>45720</wp:posOffset>
                </wp:positionV>
                <wp:extent cx="2295837" cy="1609725"/>
                <wp:effectExtent b="0" l="0" r="0" t="0"/>
                <wp:wrapSquare wrapText="bothSides" distB="45720" distT="45720" distL="114300" distR="114300"/>
                <wp:docPr id="272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898050" y="2766300"/>
                          <a:ext cx="2895900" cy="2027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Staff development (subject knowledge, CPD, learning walks, etc)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Curriculum focus sessions during staff meetings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Learning walks - JL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6667500</wp:posOffset>
                </wp:positionH>
                <wp:positionV relativeFrom="paragraph">
                  <wp:posOffset>45720</wp:posOffset>
                </wp:positionV>
                <wp:extent cx="2295837" cy="1609725"/>
                <wp:effectExtent b="0" l="0" r="0" t="0"/>
                <wp:wrapSquare wrapText="bothSides" distB="45720" distT="45720" distL="114300" distR="114300"/>
                <wp:docPr id="27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5837" cy="1609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-238121</wp:posOffset>
            </wp:positionH>
            <wp:positionV relativeFrom="paragraph">
              <wp:posOffset>114300</wp:posOffset>
            </wp:positionV>
            <wp:extent cx="987839" cy="1033463"/>
            <wp:effectExtent b="0" l="0" r="0" t="0"/>
            <wp:wrapSquare wrapText="bothSides" distB="114300" distT="114300" distL="114300" distR="114300"/>
            <wp:docPr id="28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87839" cy="10334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Breadth of study, covering National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Curriculum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Skills based development and progression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Areas for development: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-Have artists come in to work with children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-Ensure there is a diverse range of artists from around the globe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3238500</wp:posOffset>
                </wp:positionH>
                <wp:positionV relativeFrom="paragraph">
                  <wp:posOffset>800100</wp:posOffset>
                </wp:positionV>
                <wp:extent cx="734332" cy="381000"/>
                <wp:effectExtent b="0" l="0" r="0" t="0"/>
                <wp:wrapNone/>
                <wp:docPr id="280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60238" y="3589500"/>
                          <a:ext cx="771525" cy="3810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3238500</wp:posOffset>
                </wp:positionH>
                <wp:positionV relativeFrom="paragraph">
                  <wp:posOffset>800100</wp:posOffset>
                </wp:positionV>
                <wp:extent cx="734332" cy="381000"/>
                <wp:effectExtent b="0" l="0" r="0" t="0"/>
                <wp:wrapNone/>
                <wp:docPr id="280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4332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5689600</wp:posOffset>
                </wp:positionH>
                <wp:positionV relativeFrom="paragraph">
                  <wp:posOffset>1841500</wp:posOffset>
                </wp:positionV>
                <wp:extent cx="1085850" cy="792480"/>
                <wp:effectExtent b="0" l="0" r="0" t="0"/>
                <wp:wrapNone/>
                <wp:docPr id="27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41150" y="3270413"/>
                          <a:ext cx="1409700" cy="101917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5689600</wp:posOffset>
                </wp:positionH>
                <wp:positionV relativeFrom="paragraph">
                  <wp:posOffset>1841500</wp:posOffset>
                </wp:positionV>
                <wp:extent cx="1085850" cy="792480"/>
                <wp:effectExtent b="0" l="0" r="0" t="0"/>
                <wp:wrapNone/>
                <wp:docPr id="273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5850" cy="7924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3238500</wp:posOffset>
                </wp:positionH>
                <wp:positionV relativeFrom="paragraph">
                  <wp:posOffset>1752600</wp:posOffset>
                </wp:positionV>
                <wp:extent cx="733425" cy="724818"/>
                <wp:effectExtent b="0" l="0" r="0" t="0"/>
                <wp:wrapNone/>
                <wp:docPr id="275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893563" y="3332325"/>
                          <a:ext cx="904875" cy="89535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3238500</wp:posOffset>
                </wp:positionH>
                <wp:positionV relativeFrom="paragraph">
                  <wp:posOffset>1752600</wp:posOffset>
                </wp:positionV>
                <wp:extent cx="733425" cy="724818"/>
                <wp:effectExtent b="0" l="0" r="0" t="0"/>
                <wp:wrapNone/>
                <wp:docPr id="27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3425" cy="7248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4025900</wp:posOffset>
                </wp:positionH>
                <wp:positionV relativeFrom="paragraph">
                  <wp:posOffset>1379220</wp:posOffset>
                </wp:positionV>
                <wp:extent cx="1619250" cy="414451"/>
                <wp:effectExtent b="0" l="0" r="0" t="0"/>
                <wp:wrapSquare wrapText="bothSides" distB="45720" distT="45720" distL="114300" distR="114300"/>
                <wp:docPr id="276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555350" y="3584700"/>
                          <a:ext cx="1581300" cy="390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Art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4025900</wp:posOffset>
                </wp:positionH>
                <wp:positionV relativeFrom="paragraph">
                  <wp:posOffset>1379220</wp:posOffset>
                </wp:positionV>
                <wp:extent cx="1619250" cy="414451"/>
                <wp:effectExtent b="0" l="0" r="0" t="0"/>
                <wp:wrapSquare wrapText="bothSides" distB="45720" distT="45720" distL="114300" distR="114300"/>
                <wp:docPr id="27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9250" cy="41445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6858000</wp:posOffset>
                </wp:positionH>
                <wp:positionV relativeFrom="paragraph">
                  <wp:posOffset>782320</wp:posOffset>
                </wp:positionV>
                <wp:extent cx="2638425" cy="1783211"/>
                <wp:effectExtent b="0" l="0" r="0" t="0"/>
                <wp:wrapSquare wrapText="bothSides" distB="45720" distT="45720" distL="114300" distR="114300"/>
                <wp:docPr id="278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3975000" y="2857950"/>
                          <a:ext cx="2742000" cy="18441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Curriculum monitoring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Carried out termly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Learning walks by JL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Art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skills and progression                       development following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Kapow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6858000</wp:posOffset>
                </wp:positionH>
                <wp:positionV relativeFrom="paragraph">
                  <wp:posOffset>782320</wp:posOffset>
                </wp:positionV>
                <wp:extent cx="2638425" cy="1783211"/>
                <wp:effectExtent b="0" l="0" r="0" t="0"/>
                <wp:wrapSquare wrapText="bothSides" distB="45720" distT="45720" distL="114300" distR="114300"/>
                <wp:docPr id="278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8425" cy="178321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3759200</wp:posOffset>
                </wp:positionH>
                <wp:positionV relativeFrom="paragraph">
                  <wp:posOffset>2674620</wp:posOffset>
                </wp:positionV>
                <wp:extent cx="2638425" cy="1864611"/>
                <wp:effectExtent b="0" l="0" r="0" t="0"/>
                <wp:wrapSquare wrapText="bothSides" distB="45720" distT="45720" distL="114300" distR="114300"/>
                <wp:docPr id="279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4009050" y="2835300"/>
                          <a:ext cx="2673900" cy="188940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252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Assessment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Use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Kapow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assessment criteria and assessments.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Assessment based on progression framework.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3759200</wp:posOffset>
                </wp:positionH>
                <wp:positionV relativeFrom="paragraph">
                  <wp:posOffset>2674620</wp:posOffset>
                </wp:positionV>
                <wp:extent cx="2638425" cy="1864611"/>
                <wp:effectExtent b="0" l="0" r="0" t="0"/>
                <wp:wrapSquare wrapText="bothSides" distB="45720" distT="45720" distL="114300" distR="114300"/>
                <wp:docPr id="279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8425" cy="186461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-241299</wp:posOffset>
                </wp:positionH>
                <wp:positionV relativeFrom="paragraph">
                  <wp:posOffset>2484120</wp:posOffset>
                </wp:positionV>
                <wp:extent cx="3552825" cy="1974794"/>
                <wp:effectExtent b="0" l="0" r="0" t="0"/>
                <wp:wrapSquare wrapText="bothSides" distB="45720" distT="45720" distL="114300" distR="114300"/>
                <wp:docPr id="277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3481050" y="2746200"/>
                          <a:ext cx="3729900" cy="206760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Reading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Listening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and reading non-fiction texts about the artist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-241299</wp:posOffset>
                </wp:positionH>
                <wp:positionV relativeFrom="paragraph">
                  <wp:posOffset>2484120</wp:posOffset>
                </wp:positionV>
                <wp:extent cx="3552825" cy="1974794"/>
                <wp:effectExtent b="0" l="0" r="0" t="0"/>
                <wp:wrapSquare wrapText="bothSides" distB="45720" distT="45720" distL="114300" distR="114300"/>
                <wp:docPr id="277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52825" cy="197479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-330199</wp:posOffset>
                </wp:positionH>
                <wp:positionV relativeFrom="paragraph">
                  <wp:posOffset>172720</wp:posOffset>
                </wp:positionV>
                <wp:extent cx="3552825" cy="1688637"/>
                <wp:effectExtent b="0" l="0" r="0" t="0"/>
                <wp:wrapSquare wrapText="bothSides" distB="45720" distT="45720" distL="114300" distR="114300"/>
                <wp:docPr id="269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331200" y="2826000"/>
                          <a:ext cx="4029600" cy="19080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Writing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Opportunities for writing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in sketchbooks reflecting on artists, pieces of work, sketches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Vocabulary – up on displays in class if possible), discussed in class.                                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44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-330199</wp:posOffset>
                </wp:positionH>
                <wp:positionV relativeFrom="paragraph">
                  <wp:posOffset>172720</wp:posOffset>
                </wp:positionV>
                <wp:extent cx="3552825" cy="1688637"/>
                <wp:effectExtent b="0" l="0" r="0" t="0"/>
                <wp:wrapSquare wrapText="bothSides" distB="45720" distT="45720" distL="114300" distR="114300"/>
                <wp:docPr id="26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52825" cy="168863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6858000</wp:posOffset>
                </wp:positionH>
                <wp:positionV relativeFrom="paragraph">
                  <wp:posOffset>2712720</wp:posOffset>
                </wp:positionV>
                <wp:extent cx="2447925" cy="1779453"/>
                <wp:effectExtent b="0" l="0" r="0" t="0"/>
                <wp:wrapSquare wrapText="bothSides" distB="45720" distT="45720" distL="114300" distR="114300"/>
                <wp:docPr id="268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117800" y="2891100"/>
                          <a:ext cx="2456400" cy="1777800"/>
                        </a:xfrm>
                        <a:prstGeom prst="rect">
                          <a:avLst/>
                        </a:prstGeom>
                        <a:solidFill>
                          <a:srgbClr val="9CC2E5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Parent links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Visitors from outside and parents invited to attend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Learning completed sent home to share with parents or shared on Tapestry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6858000</wp:posOffset>
                </wp:positionH>
                <wp:positionV relativeFrom="paragraph">
                  <wp:posOffset>2712720</wp:posOffset>
                </wp:positionV>
                <wp:extent cx="2447925" cy="1779453"/>
                <wp:effectExtent b="0" l="0" r="0" t="0"/>
                <wp:wrapSquare wrapText="bothSides" distB="45720" distT="45720" distL="114300" distR="114300"/>
                <wp:docPr id="268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7925" cy="177945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5651500</wp:posOffset>
                </wp:positionH>
                <wp:positionV relativeFrom="paragraph">
                  <wp:posOffset>635000</wp:posOffset>
                </wp:positionV>
                <wp:extent cx="1085850" cy="552450"/>
                <wp:effectExtent b="0" l="0" r="0" t="0"/>
                <wp:wrapNone/>
                <wp:docPr id="271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4684013" y="3451388"/>
                          <a:ext cx="1323975" cy="65722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5651500</wp:posOffset>
                </wp:positionH>
                <wp:positionV relativeFrom="paragraph">
                  <wp:posOffset>635000</wp:posOffset>
                </wp:positionV>
                <wp:extent cx="1085850" cy="552450"/>
                <wp:effectExtent b="0" l="0" r="0" t="0"/>
                <wp:wrapNone/>
                <wp:docPr id="27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5850" cy="552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4711700</wp:posOffset>
                </wp:positionH>
                <wp:positionV relativeFrom="paragraph">
                  <wp:posOffset>774700</wp:posOffset>
                </wp:positionV>
                <wp:extent cx="209549" cy="552450"/>
                <wp:effectExtent b="0" l="0" r="0" t="0"/>
                <wp:wrapNone/>
                <wp:docPr id="270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5334600" y="3478950"/>
                          <a:ext cx="22800" cy="6021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4711700</wp:posOffset>
                </wp:positionH>
                <wp:positionV relativeFrom="paragraph">
                  <wp:posOffset>774700</wp:posOffset>
                </wp:positionV>
                <wp:extent cx="209549" cy="552450"/>
                <wp:effectExtent b="0" l="0" r="0" t="0"/>
                <wp:wrapNone/>
                <wp:docPr id="270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549" cy="552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5689600</wp:posOffset>
                </wp:positionH>
                <wp:positionV relativeFrom="paragraph">
                  <wp:posOffset>1473200</wp:posOffset>
                </wp:positionV>
                <wp:extent cx="1162050" cy="85725"/>
                <wp:effectExtent b="0" l="0" r="0" t="0"/>
                <wp:wrapNone/>
                <wp:docPr id="26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784025" y="3756188"/>
                          <a:ext cx="1123950" cy="4762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5689600</wp:posOffset>
                </wp:positionH>
                <wp:positionV relativeFrom="paragraph">
                  <wp:posOffset>1473200</wp:posOffset>
                </wp:positionV>
                <wp:extent cx="1162050" cy="85725"/>
                <wp:effectExtent b="0" l="0" r="0" t="0"/>
                <wp:wrapNone/>
                <wp:docPr id="26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2050" cy="85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4838700</wp:posOffset>
                </wp:positionH>
                <wp:positionV relativeFrom="paragraph">
                  <wp:posOffset>1854200</wp:posOffset>
                </wp:positionV>
                <wp:extent cx="171450" cy="771525"/>
                <wp:effectExtent b="0" l="0" r="0" t="0"/>
                <wp:wrapNone/>
                <wp:docPr id="26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79325" y="3413288"/>
                          <a:ext cx="133350" cy="73342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4838700</wp:posOffset>
                </wp:positionH>
                <wp:positionV relativeFrom="paragraph">
                  <wp:posOffset>1854200</wp:posOffset>
                </wp:positionV>
                <wp:extent cx="171450" cy="771525"/>
                <wp:effectExtent b="0" l="0" r="0" t="0"/>
                <wp:wrapNone/>
                <wp:docPr id="26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50" cy="771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23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Oi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single"/>
        <w:shd w:fill="auto" w:val="clear"/>
        <w:vertAlign w:val="baseline"/>
        <w:rtl w:val="0"/>
      </w:rPr>
      <w:t xml:space="preserve">How do we remember?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– Quick quizzes, referring back at beginning of lesson (prior knowledge), displays in classrooms, memorable learning (not always the fun kind) – so learning is secure, homework menu so followed up at home. </w:t>
    </w:r>
  </w:p>
  <w:p w:rsidR="00000000" w:rsidDel="00000000" w:rsidP="00000000" w:rsidRDefault="00000000" w:rsidRPr="00000000" w14:paraId="0000000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  <w:tab w:val="left" w:leader="none" w:pos="3255"/>
      </w:tabs>
      <w:spacing w:after="0" w:before="0" w:line="240" w:lineRule="auto"/>
      <w:ind w:left="0" w:right="0" w:firstLine="0"/>
      <w:jc w:val="left"/>
      <w:rPr>
        <w:rFonts w:ascii="Oi" w:cs="Oi" w:eastAsia="Oi" w:hAnsi="Oi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Oi" w:cs="Oi" w:eastAsia="Oi" w:hAnsi="Oi"/>
        <w:sz w:val="28"/>
        <w:szCs w:val="28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F24788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934B37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34B37"/>
  </w:style>
  <w:style w:type="paragraph" w:styleId="Footer">
    <w:name w:val="footer"/>
    <w:basedOn w:val="Normal"/>
    <w:link w:val="FooterChar"/>
    <w:uiPriority w:val="99"/>
    <w:unhideWhenUsed w:val="1"/>
    <w:rsid w:val="00934B37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34B37"/>
  </w:style>
  <w:style w:type="table" w:styleId="TableGrid">
    <w:name w:val="Table Grid"/>
    <w:basedOn w:val="TableNormal"/>
    <w:uiPriority w:val="39"/>
    <w:rsid w:val="00934B3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6.png"/><Relationship Id="rId11" Type="http://schemas.openxmlformats.org/officeDocument/2006/relationships/image" Target="media/image9.png"/><Relationship Id="rId22" Type="http://schemas.openxmlformats.org/officeDocument/2006/relationships/image" Target="media/image2.png"/><Relationship Id="rId10" Type="http://schemas.openxmlformats.org/officeDocument/2006/relationships/image" Target="media/image16.png"/><Relationship Id="rId21" Type="http://schemas.openxmlformats.org/officeDocument/2006/relationships/image" Target="media/image3.png"/><Relationship Id="rId13" Type="http://schemas.openxmlformats.org/officeDocument/2006/relationships/image" Target="media/image12.png"/><Relationship Id="rId12" Type="http://schemas.openxmlformats.org/officeDocument/2006/relationships/image" Target="media/image11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15" Type="http://schemas.openxmlformats.org/officeDocument/2006/relationships/image" Target="media/image15.png"/><Relationship Id="rId14" Type="http://schemas.openxmlformats.org/officeDocument/2006/relationships/image" Target="media/image14.png"/><Relationship Id="rId17" Type="http://schemas.openxmlformats.org/officeDocument/2006/relationships/image" Target="media/image5.png"/><Relationship Id="rId16" Type="http://schemas.openxmlformats.org/officeDocument/2006/relationships/image" Target="media/image13.png"/><Relationship Id="rId5" Type="http://schemas.openxmlformats.org/officeDocument/2006/relationships/styles" Target="styles.xml"/><Relationship Id="rId19" Type="http://schemas.openxmlformats.org/officeDocument/2006/relationships/image" Target="media/image7.png"/><Relationship Id="rId6" Type="http://schemas.openxmlformats.org/officeDocument/2006/relationships/customXml" Target="../customXML/item1.xml"/><Relationship Id="rId18" Type="http://schemas.openxmlformats.org/officeDocument/2006/relationships/image" Target="media/image4.png"/><Relationship Id="rId7" Type="http://schemas.openxmlformats.org/officeDocument/2006/relationships/image" Target="media/image10.png"/><Relationship Id="rId8" Type="http://schemas.openxmlformats.org/officeDocument/2006/relationships/image" Target="media/image8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i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U1W+h8SlXkvzsGxptwDKDDGfj3w==">AMUW2mW++b40xutRtdqTXP5lsIV+H8Q2267n29PfW49KRukb9DBKu3P6c1uaOSfYKuACilsqgxD+i23fDEosaoSPw9mygBKcx38ngcqN7FwpuN69Ye7eTd3YzCJnYoDKxqxYyOxKtgg0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2019-10-15T16:47:00Z</dcterms:created>
  <dc:creator>Joanne.Crook - SCH.132</dc:creator>
</cp:coreProperties>
</file>