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ageBreakBefore w:val="0"/>
        <w:rPr/>
      </w:pPr>
      <w:r w:rsidDel="00000000" w:rsidR="00000000" w:rsidRPr="00000000">
        <w:rPr>
          <w:b w:val="1"/>
          <w:bCs w:val="1"/>
          <w:u w:val="single"/>
          <w:rtl w:val="0"/>
        </w:rPr>
        <w:t xml:space="preserve">Whole school Punctuation and Grammar progression overview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rPr/>
      </w:pPr>
      <w:r w:rsidDel="00000000" w:rsidR="00000000" w:rsidRPr="00000000">
        <w:rPr>
          <w:rtl w:val="0"/>
        </w:rPr>
        <w:t xml:space="preserve">The punctuation and grammar objectives taken from the National Curriculum.</w:t>
      </w:r>
    </w:p>
    <w:p w:rsidR="00000000" w:rsidDel="00000000" w:rsidP="00000000" w:rsidRDefault="00000000" w:rsidRPr="00000000" w14:paraId="00000003">
      <w:pPr>
        <w:pageBreakBefore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398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66.3333333333335"/>
        <w:gridCol w:w="2566.3333333333335"/>
        <w:gridCol w:w="2566.3333333333335"/>
        <w:gridCol w:w="2566.3333333333335"/>
        <w:gridCol w:w="2566.3333333333335"/>
        <w:gridCol w:w="2566.3333333333335"/>
        <w:tblGridChange w:id="0">
          <w:tblGrid>
            <w:gridCol w:w="2566.3333333333335"/>
            <w:gridCol w:w="2566.3333333333335"/>
            <w:gridCol w:w="2566.3333333333335"/>
            <w:gridCol w:w="2566.3333333333335"/>
            <w:gridCol w:w="2566.3333333333335"/>
            <w:gridCol w:w="2566.333333333333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Word level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Sentence level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Text level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Punctuation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Statutory terminology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EYFS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Break the flow of speech into words to record captions and sentences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Finger spaces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Full stops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Capital letter formation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  <w:t xml:space="preserve">Regular plural noun suffixes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-s </w:t>
            </w:r>
            <w:r w:rsidDel="00000000" w:rsidR="00000000" w:rsidRPr="00000000">
              <w:rPr>
                <w:rtl w:val="0"/>
              </w:rPr>
              <w:t xml:space="preserve">and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-es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Adding suffixes to verbs without changing the spelling, eg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-ed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-ing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Adding the prefix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un </w:t>
            </w:r>
            <w:r w:rsidDel="00000000" w:rsidR="00000000" w:rsidRPr="00000000">
              <w:rPr>
                <w:rtl w:val="0"/>
              </w:rPr>
              <w:t xml:space="preserve">to verbs and adjectives and the effect it has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Joining clauses using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and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Sequence sentences to form short narratives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Separation of words with spaces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Introduction to capital letters, full stops, question marks and exclamation marks to demarcate sentences 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Capital letters for names and for the personal pronoun 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Capital Letter 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Word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Singular 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Plural 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Sentence 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Punctuation 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Full Stop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Question Mark 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Exclamation Mark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Formation of nouns using suffixes such as –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ness, –er</w:t>
            </w:r>
            <w:r w:rsidDel="00000000" w:rsidR="00000000" w:rsidRPr="00000000">
              <w:rPr>
                <w:rtl w:val="0"/>
              </w:rPr>
              <w:t xml:space="preserve"> and by compounding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Formation of adjectives using suffixes such as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–ful, –less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of the suffixes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 –er, –est </w:t>
            </w:r>
            <w:r w:rsidDel="00000000" w:rsidR="00000000" w:rsidRPr="00000000">
              <w:rPr>
                <w:rtl w:val="0"/>
              </w:rPr>
              <w:t xml:space="preserve">in adjectives and the use of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–ly </w:t>
            </w:r>
            <w:r w:rsidDel="00000000" w:rsidR="00000000" w:rsidRPr="00000000">
              <w:rPr>
                <w:rtl w:val="0"/>
              </w:rPr>
              <w:t xml:space="preserve">to turn adjectives into adverbs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Subordination (using when, if, that, because) and co-ordination (using or, and, but)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Expanded noun phrases for description and specification 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How the grammatical patterns in a sentence indicate its function as a statement, question, exclamation or command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Correct past and present tense (-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ed</w:t>
            </w:r>
            <w:r w:rsidDel="00000000" w:rsidR="00000000" w:rsidRPr="00000000">
              <w:rPr>
                <w:rtl w:val="0"/>
              </w:rPr>
              <w:t xml:space="preserve"> and irregular)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Progressive forms of verbs in the present and past tense to mark actions in progress. (She is drumming, he was shouting)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Capital letters 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Full stops 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Question marks 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Exclamation marks Commas to separate a list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Apostrophes to mark singular possession in nouns.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Noun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Noun Phrase 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Statement 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Question 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Exclamation 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Command 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Compound 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Suffix 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Adjective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Adverb 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Verb 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Tense (past, present) 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Apostrophe 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Comma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  <w:t xml:space="preserve">Formation of nouns using a range of prefixes eg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Super Auto Anti 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  <w:t xml:space="preserve">Use of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  <w:t xml:space="preserve"> or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an 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Word families based on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common words, showing how words are related in form and meaning.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Express time, place and cause using: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  <w:t xml:space="preserve">Conjunctions.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When, Before ,After, While, So, Because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Adverbs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Then, Next, Soon, Therefore, Or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  <w:t xml:space="preserve">Prepositions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Before, After, During, In, Because of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Introduction to paragraphs to group material 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Headings and subheadings to aid presentation 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of present perfect form of verbs instead of simple past tense.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Introduction to inverted commas to punctuate direct speech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Preposition 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Conjunction 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Word family 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Prefix 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Clause 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Subordinate clause 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Direct speech 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Consonant 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letter 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Vowel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Inverted Commas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Grammatical difference between plural and possessive ‘s’ 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  <w:t xml:space="preserve">Standard forms for verb inflections instead of local spoken forms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We were/we was </w:t>
            </w:r>
            <w:r w:rsidDel="00000000" w:rsidR="00000000" w:rsidRPr="00000000">
              <w:rPr>
                <w:rtl w:val="0"/>
              </w:rPr>
              <w:t xml:space="preserve">or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I did/ I done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Noun Phrases expanded by the addition of modifying adjectives, nouns and prepositional phrases.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Fronted Adverbials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of paragraphs to organise ideas around a theme 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Appropriate choice of pronoun or noun within and across sentences to aid cohesion and avoid repetition.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of inverted commas and other punctuation to indicate direct speech. 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Apostrophes to mark plural possession 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of commas after fronted adverbials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Determiner 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Pronoun 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Possessive pronoun 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Adverbial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  <w:t xml:space="preserve">Converting nouns or adjectives into verbs using suffixes.  Eg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-ate, -ise, -ify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Verb Prefixes.  Eg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dis-, de-, mis-, over-, re-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Relative clauses beginning with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who, which, where, when, whose, that</w:t>
            </w:r>
            <w:r w:rsidDel="00000000" w:rsidR="00000000" w:rsidRPr="00000000">
              <w:rPr>
                <w:rtl w:val="0"/>
              </w:rPr>
              <w:t xml:space="preserve"> or an omitted relative pronoun 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Indicating degrees of possibility using adverbs or modal verbs.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  <w:t xml:space="preserve">Devices to build cohesion within a paragraph, eg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then, after that, this, firstly. 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Linking ideas across paragraphs using adverbials of time, place and number, or tense choices.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Brackets, dashes or commas to indicate parenthesis. 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commas to clarify meaning or avoid ambiguity.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Modal verb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Relative pronoun 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Relative clause 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Parenthesis 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Bracket 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Dash 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Cohesion 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Ambiguity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The difference between vocabulary typical of informal speech and vocabulary appropriate for formal speech and writing. 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of passive voice to affect the presentation of information in a sentence</w:t>
            </w:r>
            <w:r w:rsidDel="00000000" w:rsidR="00000000" w:rsidRPr="00000000">
              <w:rPr>
                <w:rtl w:val="0"/>
              </w:rPr>
              <w:t xml:space="preserve">. 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The difference between structures typical of informal speech and structures appropriate for formal speech and writing.  Eg question tags or subjunctive form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Linking ideas across paragraphs using a wider range of cohesive devices: repetition of a word or phrase, grammatical connections e.g adverbials and ellipsis. 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Layout devices eg headings, subheadings, columns, bullets or tables to structure text.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Punctuation of bullet points to list information</w:t>
            </w:r>
          </w:p>
          <w:p w:rsidR="00000000" w:rsidDel="00000000" w:rsidP="00000000" w:rsidRDefault="00000000" w:rsidRPr="00000000" w14:paraId="000000AA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 of the semi- colon, colon and dash to mark the boundary between independent clauses</w:t>
            </w:r>
            <w:r w:rsidDel="00000000" w:rsidR="00000000" w:rsidRPr="00000000">
              <w:rPr>
                <w:rtl w:val="0"/>
              </w:rPr>
              <w:t xml:space="preserve">. </w:t>
            </w:r>
          </w:p>
          <w:p w:rsidR="00000000" w:rsidDel="00000000" w:rsidP="00000000" w:rsidRDefault="00000000" w:rsidRPr="00000000" w14:paraId="000000AC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 of the colon to introduce a list and use of semicolons within lists. </w:t>
            </w:r>
          </w:p>
          <w:p w:rsidR="00000000" w:rsidDel="00000000" w:rsidP="00000000" w:rsidRDefault="00000000" w:rsidRPr="00000000" w14:paraId="000000AE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How hyphens can be used to avoid ambiguity.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Subject 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Object </w:t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Active 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Passive 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Synonym 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Antonym 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Ellipsis 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Hyphen 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Colon 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Semi-colon 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Bullet points</w:t>
            </w:r>
          </w:p>
        </w:tc>
      </w:tr>
    </w:tbl>
    <w:p w:rsidR="00000000" w:rsidDel="00000000" w:rsidP="00000000" w:rsidRDefault="00000000" w:rsidRPr="00000000" w14:paraId="000000BB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.0000000000001" w:top="720.0000000000001" w:left="720.0000000000001" w:right="720.00000000000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